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81E09" w14:textId="77777777" w:rsidR="00FD7CCA" w:rsidRPr="00E960BB" w:rsidRDefault="00FD7CCA" w:rsidP="00FD7CC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094F166" w14:textId="77777777" w:rsidR="00FD7CCA" w:rsidRPr="009C54AE" w:rsidRDefault="00FD7CCA" w:rsidP="00FD7CC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FD9D63" w14:textId="1DF0294D" w:rsidR="00FD7CCA" w:rsidRPr="009C54AE" w:rsidRDefault="00FD7CCA" w:rsidP="00FD7C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OD 2022/2023 do 20</w:t>
      </w:r>
      <w:r w:rsidR="00902DCD">
        <w:rPr>
          <w:rFonts w:ascii="Corbel" w:hAnsi="Corbel"/>
          <w:i/>
          <w:smallCaps/>
          <w:sz w:val="24"/>
          <w:szCs w:val="24"/>
        </w:rPr>
        <w:t>23</w:t>
      </w:r>
      <w:r>
        <w:rPr>
          <w:rFonts w:ascii="Corbel" w:hAnsi="Corbel"/>
          <w:i/>
          <w:smallCaps/>
          <w:sz w:val="24"/>
          <w:szCs w:val="24"/>
        </w:rPr>
        <w:t>/20</w:t>
      </w:r>
      <w:r w:rsidR="00902DCD">
        <w:rPr>
          <w:rFonts w:ascii="Corbel" w:hAnsi="Corbel"/>
          <w:i/>
          <w:smallCaps/>
          <w:sz w:val="24"/>
          <w:szCs w:val="24"/>
        </w:rPr>
        <w:t>24</w:t>
      </w:r>
    </w:p>
    <w:p w14:paraId="688BB5CE" w14:textId="77777777" w:rsidR="00FD7CCA" w:rsidRDefault="00FD7CCA" w:rsidP="00FD7CC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2CA8DAE" w14:textId="77777777" w:rsidR="00FD7CCA" w:rsidRPr="00EA4832" w:rsidRDefault="00FD7CCA" w:rsidP="00FD7CC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7F263F82" w14:textId="77777777" w:rsidR="00FD7CCA" w:rsidRPr="00EA4832" w:rsidRDefault="00FD7CCA" w:rsidP="00902DCD">
      <w:pPr>
        <w:spacing w:after="0" w:line="240" w:lineRule="exact"/>
        <w:rPr>
          <w:rFonts w:ascii="Corbel" w:hAnsi="Corbel"/>
          <w:sz w:val="20"/>
          <w:szCs w:val="20"/>
        </w:rPr>
      </w:pPr>
    </w:p>
    <w:p w14:paraId="795F6A1D" w14:textId="77777777" w:rsidR="00FD7CCA" w:rsidRPr="009C54AE" w:rsidRDefault="00FD7CCA" w:rsidP="00FD7CCA">
      <w:pPr>
        <w:spacing w:after="0" w:line="240" w:lineRule="auto"/>
        <w:rPr>
          <w:rFonts w:ascii="Corbel" w:hAnsi="Corbel"/>
          <w:sz w:val="24"/>
          <w:szCs w:val="24"/>
        </w:rPr>
      </w:pPr>
    </w:p>
    <w:p w14:paraId="5C76DF88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7CCA" w:rsidRPr="009C54AE" w14:paraId="6684A028" w14:textId="77777777" w:rsidTr="00C32851">
        <w:tc>
          <w:tcPr>
            <w:tcW w:w="2694" w:type="dxa"/>
            <w:vAlign w:val="center"/>
          </w:tcPr>
          <w:p w14:paraId="576A4E21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442D25" w14:textId="761101F1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państwa w doktrynie i praktyce polityczno</w:t>
            </w:r>
            <w:r w:rsidR="00902DCD">
              <w:rPr>
                <w:rFonts w:ascii="Corbel" w:hAnsi="Corbel"/>
                <w:b w:val="0"/>
                <w:sz w:val="24"/>
                <w:szCs w:val="24"/>
              </w:rPr>
              <w:t>-</w:t>
            </w:r>
            <w:r>
              <w:rPr>
                <w:rFonts w:ascii="Corbel" w:hAnsi="Corbel"/>
                <w:b w:val="0"/>
                <w:sz w:val="24"/>
                <w:szCs w:val="24"/>
              </w:rPr>
              <w:t>prawnej</w:t>
            </w:r>
          </w:p>
        </w:tc>
      </w:tr>
      <w:tr w:rsidR="00FD7CCA" w:rsidRPr="009C54AE" w14:paraId="12EF417F" w14:textId="77777777" w:rsidTr="00C32851">
        <w:tc>
          <w:tcPr>
            <w:tcW w:w="2694" w:type="dxa"/>
            <w:vAlign w:val="center"/>
          </w:tcPr>
          <w:p w14:paraId="090115D2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AED35D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A2SO17</w:t>
            </w:r>
          </w:p>
        </w:tc>
      </w:tr>
      <w:tr w:rsidR="00FD7CCA" w:rsidRPr="009C54AE" w14:paraId="7E365F2E" w14:textId="77777777" w:rsidTr="00C32851">
        <w:tc>
          <w:tcPr>
            <w:tcW w:w="2694" w:type="dxa"/>
            <w:vAlign w:val="center"/>
          </w:tcPr>
          <w:p w14:paraId="7FB06D24" w14:textId="77777777" w:rsidR="00FD7CCA" w:rsidRPr="009C54AE" w:rsidRDefault="00FD7CCA" w:rsidP="00C3285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E57ED46" w14:textId="6B5A70B4" w:rsidR="00FD7CCA" w:rsidRPr="009C54AE" w:rsidRDefault="00902DCD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Społecznych, </w:t>
            </w:r>
            <w:r w:rsidR="00FD7CCA" w:rsidRPr="00EC0465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FD7CCA" w:rsidRPr="009C54AE" w14:paraId="29E0A676" w14:textId="77777777" w:rsidTr="00C32851">
        <w:tc>
          <w:tcPr>
            <w:tcW w:w="2694" w:type="dxa"/>
            <w:vAlign w:val="center"/>
          </w:tcPr>
          <w:p w14:paraId="06EE763A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3A5522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 xml:space="preserve">Zakład Nauk </w:t>
            </w:r>
            <w:proofErr w:type="spellStart"/>
            <w:r w:rsidRPr="00EC0465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Pr="00EC0465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Pr="00EC0465"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 w:rsidRPr="00EC0465"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FD7CCA" w:rsidRPr="009C54AE" w14:paraId="78FB9A81" w14:textId="77777777" w:rsidTr="00C32851">
        <w:tc>
          <w:tcPr>
            <w:tcW w:w="2694" w:type="dxa"/>
            <w:vAlign w:val="center"/>
          </w:tcPr>
          <w:p w14:paraId="2A5EBDAF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9F9AA0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FD7CCA" w:rsidRPr="009C54AE" w14:paraId="2B761B90" w14:textId="77777777" w:rsidTr="00C32851">
        <w:tc>
          <w:tcPr>
            <w:tcW w:w="2694" w:type="dxa"/>
            <w:vAlign w:val="center"/>
          </w:tcPr>
          <w:p w14:paraId="67633169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6B6E5F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FD7CCA" w:rsidRPr="009C54AE" w14:paraId="6CD36284" w14:textId="77777777" w:rsidTr="00C32851">
        <w:tc>
          <w:tcPr>
            <w:tcW w:w="2694" w:type="dxa"/>
            <w:vAlign w:val="center"/>
          </w:tcPr>
          <w:p w14:paraId="6D0C301D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EA959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04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7CCA" w:rsidRPr="009C54AE" w14:paraId="109F7C22" w14:textId="77777777" w:rsidTr="00C32851">
        <w:tc>
          <w:tcPr>
            <w:tcW w:w="2694" w:type="dxa"/>
            <w:vAlign w:val="center"/>
          </w:tcPr>
          <w:p w14:paraId="04776216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FA8A7B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EC046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D7CCA" w:rsidRPr="009C54AE" w14:paraId="2C8F73A6" w14:textId="77777777" w:rsidTr="00C32851">
        <w:tc>
          <w:tcPr>
            <w:tcW w:w="2694" w:type="dxa"/>
            <w:vAlign w:val="center"/>
          </w:tcPr>
          <w:p w14:paraId="5169EA1C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471221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465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FD7CCA" w:rsidRPr="009C54AE" w14:paraId="7E683970" w14:textId="77777777" w:rsidTr="00C32851">
        <w:tc>
          <w:tcPr>
            <w:tcW w:w="2694" w:type="dxa"/>
            <w:vAlign w:val="center"/>
          </w:tcPr>
          <w:p w14:paraId="16548438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6114D0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D7CCA" w:rsidRPr="009C54AE" w14:paraId="5CF8475E" w14:textId="77777777" w:rsidTr="00C32851">
        <w:tc>
          <w:tcPr>
            <w:tcW w:w="2694" w:type="dxa"/>
            <w:vAlign w:val="center"/>
          </w:tcPr>
          <w:p w14:paraId="7F7081A2" w14:textId="77777777" w:rsidR="00FD7CCA" w:rsidRPr="009C54AE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2A1F1C" w14:textId="77777777" w:rsidR="00FD7CCA" w:rsidRPr="009C54AE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6C5B" w:rsidRPr="009C54AE" w14:paraId="17D229FB" w14:textId="77777777" w:rsidTr="00C32851">
        <w:tc>
          <w:tcPr>
            <w:tcW w:w="2694" w:type="dxa"/>
            <w:vAlign w:val="center"/>
          </w:tcPr>
          <w:p w14:paraId="3BD6C4F4" w14:textId="77777777" w:rsidR="00676C5B" w:rsidRPr="009C54AE" w:rsidRDefault="00676C5B" w:rsidP="00676C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4E9C62" w14:textId="3C69C754" w:rsidR="00676C5B" w:rsidRPr="009C54AE" w:rsidRDefault="00676C5B" w:rsidP="00676C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646">
              <w:rPr>
                <w:rFonts w:ascii="Corbel" w:hAnsi="Corbel"/>
                <w:b w:val="0"/>
                <w:sz w:val="24"/>
                <w:szCs w:val="24"/>
              </w:rPr>
              <w:t xml:space="preserve">dr hab. Jerzy Nikołajew, prof. UR </w:t>
            </w:r>
            <w:r w:rsidRPr="00AA4646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AA4646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  <w:tr w:rsidR="00676C5B" w:rsidRPr="009C54AE" w14:paraId="668F9FC8" w14:textId="77777777" w:rsidTr="00C32851">
        <w:tc>
          <w:tcPr>
            <w:tcW w:w="2694" w:type="dxa"/>
            <w:vAlign w:val="center"/>
          </w:tcPr>
          <w:p w14:paraId="74A13582" w14:textId="77777777" w:rsidR="00676C5B" w:rsidRPr="009C54AE" w:rsidRDefault="00676C5B" w:rsidP="00676C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EA653" w14:textId="15B4052E" w:rsidR="00676C5B" w:rsidRPr="009C54AE" w:rsidRDefault="00676C5B" w:rsidP="00676C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646">
              <w:rPr>
                <w:rFonts w:ascii="Corbel" w:hAnsi="Corbel"/>
                <w:b w:val="0"/>
                <w:sz w:val="24"/>
                <w:szCs w:val="24"/>
              </w:rPr>
              <w:t xml:space="preserve">dr hab. Jerzy Nikołajew, prof. UR </w:t>
            </w:r>
            <w:r w:rsidRPr="00AA4646">
              <w:rPr>
                <w:rFonts w:ascii="Corbel" w:hAnsi="Corbel"/>
                <w:b w:val="0"/>
                <w:sz w:val="24"/>
                <w:szCs w:val="24"/>
              </w:rPr>
              <w:tab/>
            </w:r>
            <w:r w:rsidRPr="00AA4646">
              <w:rPr>
                <w:rFonts w:ascii="Corbel" w:hAnsi="Corbel"/>
                <w:b w:val="0"/>
                <w:sz w:val="24"/>
                <w:szCs w:val="24"/>
              </w:rPr>
              <w:tab/>
            </w:r>
          </w:p>
        </w:tc>
      </w:tr>
    </w:tbl>
    <w:p w14:paraId="2EF1AF7F" w14:textId="77777777" w:rsidR="00FD7CCA" w:rsidRPr="009C54AE" w:rsidRDefault="00FD7CCA" w:rsidP="00FD7CC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8E66DF0" w14:textId="77777777" w:rsidR="00FD7CCA" w:rsidRPr="009C54AE" w:rsidRDefault="00FD7CCA" w:rsidP="00FD7CC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1438A7" w14:textId="77777777" w:rsidR="00FD7CCA" w:rsidRPr="009C54AE" w:rsidRDefault="00FD7CCA" w:rsidP="00FD7CC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CE1571" w14:textId="77777777" w:rsidR="00FD7CCA" w:rsidRPr="009C54AE" w:rsidRDefault="00FD7CCA" w:rsidP="00FD7CC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D7CCA" w:rsidRPr="009C54AE" w14:paraId="169C4C4D" w14:textId="77777777" w:rsidTr="00C3285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616B" w14:textId="77777777" w:rsidR="00FD7CCA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BB501D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4752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E604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D709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34DB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A56E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27C7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EDAF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3E1A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11A9" w14:textId="77777777" w:rsidR="00FD7CCA" w:rsidRPr="009C54AE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D7CCA" w:rsidRPr="009C54AE" w14:paraId="45DF1403" w14:textId="77777777" w:rsidTr="00C3285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D987" w14:textId="60D51504" w:rsidR="00FD7CCA" w:rsidRPr="009C54AE" w:rsidRDefault="00E817B1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C251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990F" w14:textId="63D977B3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A30D" w14:textId="28D20AB6" w:rsidR="00FD7CCA" w:rsidRPr="009C54AE" w:rsidRDefault="00676C5B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F1F5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FB61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74A2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2DC4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738B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964F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D7CCA" w:rsidRPr="009C54AE" w14:paraId="1C752802" w14:textId="77777777" w:rsidTr="00C3285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A397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8BEE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0C84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02BD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DDE3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FD0B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75F4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C03F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09FA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9489" w14:textId="77777777" w:rsidR="00FD7CCA" w:rsidRPr="009C54AE" w:rsidRDefault="00FD7CCA" w:rsidP="00C328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58C9F34" w14:textId="77777777" w:rsidR="00FD7CCA" w:rsidRPr="009C54AE" w:rsidRDefault="00FD7CCA" w:rsidP="00FD7C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C47CDD" w14:textId="77777777" w:rsidR="00FD7CCA" w:rsidRPr="009C54AE" w:rsidRDefault="00FD7CCA" w:rsidP="00FD7CC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F6DE23" w14:textId="77777777" w:rsidR="00FD7CCA" w:rsidRPr="009C54AE" w:rsidRDefault="00FD7CCA" w:rsidP="00FD7C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B4B2DD" w14:textId="381EB8AF" w:rsidR="00FD7CCA" w:rsidRPr="00676C5B" w:rsidRDefault="00676C5B" w:rsidP="00FD7C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76C5B">
        <w:rPr>
          <w:rFonts w:ascii="Arial" w:eastAsia="MS Gothic" w:hAnsi="Arial" w:cs="Arial"/>
          <w:b w:val="0"/>
          <w:szCs w:val="24"/>
          <w:u w:val="single"/>
        </w:rPr>
        <w:t>□</w:t>
      </w:r>
      <w:r w:rsidR="00FD7CCA" w:rsidRPr="00676C5B"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FD7CCA" w:rsidRPr="00676C5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763EB36E" w14:textId="77777777" w:rsidR="00FD7CCA" w:rsidRPr="009C54AE" w:rsidRDefault="00FD7CCA" w:rsidP="00FD7C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767992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22C490" w14:textId="77777777" w:rsidR="00FD7CCA" w:rsidRPr="009C54AE" w:rsidRDefault="00FD7CCA" w:rsidP="00FD7C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DB78B8" w14:textId="77777777" w:rsidR="00FD7CCA" w:rsidRPr="00EC0465" w:rsidRDefault="00FD7CCA" w:rsidP="00FD7CCA">
      <w:pPr>
        <w:rPr>
          <w:rFonts w:ascii="Corbel" w:hAnsi="Corbel"/>
          <w:smallCaps/>
          <w:sz w:val="24"/>
          <w:szCs w:val="24"/>
        </w:rPr>
      </w:pPr>
      <w:r w:rsidRPr="00EC0465">
        <w:rPr>
          <w:rFonts w:ascii="Corbel" w:hAnsi="Corbel"/>
          <w:smallCaps/>
          <w:sz w:val="24"/>
          <w:szCs w:val="24"/>
        </w:rPr>
        <w:t>FORMA ZALICZENIA:</w:t>
      </w:r>
      <w:r w:rsidR="00A70A64" w:rsidRPr="00A70A64">
        <w:rPr>
          <w:rFonts w:ascii="Corbel" w:hAnsi="Corbel"/>
          <w:szCs w:val="24"/>
        </w:rPr>
        <w:t xml:space="preserve"> </w:t>
      </w:r>
      <w:r w:rsidR="00A70A64" w:rsidRPr="009C54AE">
        <w:rPr>
          <w:rFonts w:ascii="Corbel" w:hAnsi="Corbel"/>
          <w:szCs w:val="24"/>
        </w:rPr>
        <w:t>zaliczenie z oceną</w:t>
      </w:r>
      <w:r w:rsidRPr="00EC0465">
        <w:rPr>
          <w:rFonts w:ascii="Corbel" w:hAnsi="Corbel"/>
          <w:smallCaps/>
          <w:sz w:val="24"/>
          <w:szCs w:val="24"/>
        </w:rPr>
        <w:t>.</w:t>
      </w:r>
    </w:p>
    <w:p w14:paraId="20B2EB5D" w14:textId="77777777" w:rsidR="00FD7CCA" w:rsidRDefault="00FD7CCA" w:rsidP="00FD7C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C01F5" w14:textId="77777777" w:rsidR="00FD7CCA" w:rsidRDefault="00FD7CCA" w:rsidP="00FD7C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E3BA8F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D7CCA" w:rsidRPr="009C54AE" w14:paraId="03ED3988" w14:textId="77777777" w:rsidTr="00C32851">
        <w:tc>
          <w:tcPr>
            <w:tcW w:w="9670" w:type="dxa"/>
          </w:tcPr>
          <w:p w14:paraId="3B78B1AA" w14:textId="77777777" w:rsidR="00FD7CCA" w:rsidRPr="009C54AE" w:rsidRDefault="00FD7CCA" w:rsidP="00C32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044A150" w14:textId="77777777" w:rsidR="00FD7CCA" w:rsidRPr="009C54AE" w:rsidRDefault="00FD7CCA" w:rsidP="00C32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prawa międzynarodowego i myśli polityczno-prawnej</w:t>
            </w:r>
          </w:p>
        </w:tc>
      </w:tr>
    </w:tbl>
    <w:p w14:paraId="3EC4C41D" w14:textId="77777777" w:rsidR="00FD7CCA" w:rsidRDefault="00FD7CCA" w:rsidP="00FD7CCA">
      <w:pPr>
        <w:pStyle w:val="Punktygwne"/>
        <w:spacing w:before="0" w:after="0"/>
        <w:rPr>
          <w:rFonts w:ascii="Corbel" w:hAnsi="Corbel"/>
          <w:szCs w:val="24"/>
        </w:rPr>
      </w:pPr>
    </w:p>
    <w:p w14:paraId="1DA45EBC" w14:textId="77777777" w:rsidR="00FD7CCA" w:rsidRPr="00C05F44" w:rsidRDefault="00FD7CCA" w:rsidP="00FD7CC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D30FBD" w14:textId="77777777" w:rsidR="00FD7CCA" w:rsidRPr="00C05F44" w:rsidRDefault="00FD7CCA" w:rsidP="00FD7CCA">
      <w:pPr>
        <w:pStyle w:val="Punktygwne"/>
        <w:spacing w:before="0" w:after="0"/>
        <w:rPr>
          <w:rFonts w:ascii="Corbel" w:hAnsi="Corbel"/>
          <w:szCs w:val="24"/>
        </w:rPr>
      </w:pPr>
    </w:p>
    <w:p w14:paraId="4D0F9D67" w14:textId="77777777" w:rsidR="00FD7CCA" w:rsidRDefault="00FD7CCA" w:rsidP="00FD7CC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D7CCA" w:rsidRPr="000D553F" w14:paraId="263E9380" w14:textId="77777777" w:rsidTr="00C32851">
        <w:tc>
          <w:tcPr>
            <w:tcW w:w="843" w:type="dxa"/>
            <w:vAlign w:val="center"/>
          </w:tcPr>
          <w:p w14:paraId="6B1646CA" w14:textId="77777777" w:rsidR="00FD7CCA" w:rsidRPr="000D553F" w:rsidRDefault="00FD7CCA" w:rsidP="00C328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D553F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0A6B36F" w14:textId="77777777" w:rsidR="00FD7CCA" w:rsidRPr="000D553F" w:rsidRDefault="00FD7CCA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eastAsia="Times New Roman" w:hAnsi="Corbel" w:cs="Times-Bold"/>
                <w:bCs/>
                <w:lang w:eastAsia="pl-PL"/>
              </w:rPr>
              <w:t>zapoznanie z podstawowymi doktrynami polityczno-prawnymi kreującymi polityki i strategie bezpieczeństwa państw</w:t>
            </w:r>
          </w:p>
        </w:tc>
      </w:tr>
      <w:tr w:rsidR="00FD7CCA" w:rsidRPr="000D553F" w14:paraId="4E78E79F" w14:textId="77777777" w:rsidTr="00C32851">
        <w:tc>
          <w:tcPr>
            <w:tcW w:w="843" w:type="dxa"/>
            <w:vAlign w:val="center"/>
          </w:tcPr>
          <w:p w14:paraId="49AD57BD" w14:textId="77777777" w:rsidR="00FD7CCA" w:rsidRPr="000D553F" w:rsidRDefault="00FD7CCA" w:rsidP="00C328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D553F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1A0BB705" w14:textId="77777777" w:rsidR="00FD7CCA" w:rsidRPr="000D553F" w:rsidRDefault="00FD7CCA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eastAsia="Times New Roman" w:hAnsi="Corbel" w:cs="Times-Bold"/>
                <w:bCs/>
                <w:lang w:eastAsia="pl-PL"/>
              </w:rPr>
              <w:t>wskazywanie wiodących programów ochrony (krajowych i międzynarodowych)</w:t>
            </w:r>
          </w:p>
        </w:tc>
      </w:tr>
      <w:tr w:rsidR="00FD7CCA" w:rsidRPr="000D553F" w14:paraId="1EFD9905" w14:textId="77777777" w:rsidTr="00C32851">
        <w:tc>
          <w:tcPr>
            <w:tcW w:w="843" w:type="dxa"/>
            <w:vAlign w:val="center"/>
          </w:tcPr>
          <w:p w14:paraId="0F5AB06E" w14:textId="77777777" w:rsidR="00FD7CCA" w:rsidRPr="000D553F" w:rsidRDefault="00FD7CCA" w:rsidP="00C328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D553F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252F347E" w14:textId="77777777" w:rsidR="00FD7CCA" w:rsidRPr="000D553F" w:rsidRDefault="00FD7CCA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lang w:eastAsia="pl-PL"/>
              </w:rPr>
            </w:pPr>
            <w:r w:rsidRPr="000D553F">
              <w:rPr>
                <w:rFonts w:ascii="Corbel" w:hAnsi="Corbel"/>
                <w:color w:val="000000"/>
                <w:szCs w:val="24"/>
              </w:rPr>
              <w:t>przybliżenie aktywności wybranych podmiotów odpowiadających za ich realizację.</w:t>
            </w:r>
          </w:p>
        </w:tc>
      </w:tr>
    </w:tbl>
    <w:p w14:paraId="01E42717" w14:textId="77777777" w:rsidR="00FD7CCA" w:rsidRDefault="00FD7CCA" w:rsidP="00FD7CC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8BC61C4" w14:textId="77777777" w:rsidR="00FD7CCA" w:rsidRPr="009C54AE" w:rsidRDefault="00FD7CCA" w:rsidP="00FD7CC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DFF6FD3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71D768" w14:textId="77777777" w:rsidR="00FD7CCA" w:rsidRPr="009C54AE" w:rsidRDefault="00FD7CCA" w:rsidP="00FD7CC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FD7CCA" w:rsidRPr="00EC0465" w14:paraId="7DC0E63B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17DE2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71D6B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0754D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Odniesienie do efektów  kierunkowych (KEK)</w:t>
            </w:r>
          </w:p>
        </w:tc>
      </w:tr>
      <w:tr w:rsidR="00FD7CCA" w:rsidRPr="00EC0465" w14:paraId="5518125B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D6EC6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</w:t>
            </w:r>
            <w:r w:rsidRPr="00EC046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FA02E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student definiuje podstawowe pojęcia z zakresu doktryn bezpieczeństwa państwa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10777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4364F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34364F">
              <w:rPr>
                <w:rFonts w:ascii="Corbel" w:hAnsi="Corbel"/>
                <w:b/>
                <w:sz w:val="24"/>
                <w:szCs w:val="24"/>
              </w:rPr>
              <w:t>K_W07</w:t>
            </w:r>
          </w:p>
        </w:tc>
      </w:tr>
      <w:tr w:rsidR="00FD7CCA" w:rsidRPr="00EC0465" w14:paraId="1ABB13D4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51AC2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034F4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klasyfikuje programy, zakresy przedmiotowe i podmiotowe związane z bezpieczeństwa państwa oraz wykazuje pogłębioną wiedzę na temat powiązań pomiędzy strukturami administracji publicznej krajowej i międzynarodowej oraz podmiotami społecznymi.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C627C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K_U07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</w:p>
        </w:tc>
      </w:tr>
      <w:tr w:rsidR="00FD7CCA" w:rsidRPr="00EC0465" w14:paraId="5134B8E5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46B42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38224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posiada umiejętność wyjaśniania zachodzących procesów w obszarze bezpieczeństwa państwa, formułując własne opinie na temat zachodzących zjawisk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47DA3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K_W04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4364F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34364F">
              <w:rPr>
                <w:rFonts w:ascii="Corbel" w:hAnsi="Corbel"/>
                <w:b/>
                <w:sz w:val="24"/>
                <w:szCs w:val="24"/>
              </w:rPr>
              <w:t>K_W07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b/>
                <w:sz w:val="23"/>
              </w:rPr>
              <w:t xml:space="preserve"> K_K03</w:t>
            </w:r>
          </w:p>
        </w:tc>
      </w:tr>
      <w:tr w:rsidR="00FD7CCA" w:rsidRPr="00EC0465" w14:paraId="0613D19E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60B7F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3ECF6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potrafi pozyskać właściwe informacje na temat podmiotów związanych z eliminacją zagrożeń dla bezpieczeństwa państwa,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693E0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4946">
              <w:rPr>
                <w:rFonts w:ascii="Corbel" w:hAnsi="Corbel"/>
                <w:b/>
                <w:sz w:val="24"/>
                <w:szCs w:val="24"/>
              </w:rPr>
              <w:t>K_U01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K_K03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</w:p>
        </w:tc>
      </w:tr>
      <w:tr w:rsidR="00FD7CCA" w:rsidRPr="00EC0465" w14:paraId="657053A5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D5AB0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CE5EF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analizuje oraz interpretuje zmiany zachodzące z perspektywy doktryny prawno-politycznej oraz potencjalnych zagrożeń,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DCD0E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K_W04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4364F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34364F">
              <w:rPr>
                <w:rFonts w:ascii="Corbel" w:hAnsi="Corbel"/>
                <w:b/>
                <w:sz w:val="24"/>
                <w:szCs w:val="24"/>
              </w:rPr>
              <w:t>K_W06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34364F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34364F">
              <w:rPr>
                <w:rFonts w:ascii="Corbel" w:hAnsi="Corbel"/>
                <w:b/>
                <w:sz w:val="24"/>
                <w:szCs w:val="24"/>
              </w:rPr>
              <w:t>K_W07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K_U02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K_K03</w:t>
            </w:r>
          </w:p>
        </w:tc>
      </w:tr>
      <w:tr w:rsidR="00FD7CCA" w:rsidRPr="00EC0465" w14:paraId="751832A1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5DEAC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C3E62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samodzielnie i krytycznie kompletuje wiedzę na temat podstaw funkcjonowania bezpiecznego państwa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1FD89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4946">
              <w:rPr>
                <w:rFonts w:ascii="Corbel" w:hAnsi="Corbel"/>
                <w:b/>
                <w:sz w:val="24"/>
                <w:szCs w:val="24"/>
              </w:rPr>
              <w:t>K_U01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K_U02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  <w:tr w:rsidR="00FD7CCA" w:rsidRPr="00EC0465" w14:paraId="747095C5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B3DBB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BF080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0465">
              <w:rPr>
                <w:rFonts w:ascii="Corbel" w:hAnsi="Corbel"/>
                <w:bCs/>
                <w:sz w:val="24"/>
                <w:szCs w:val="24"/>
              </w:rPr>
              <w:t>-</w:t>
            </w:r>
            <w:r w:rsidRPr="00EC0465">
              <w:rPr>
                <w:rFonts w:ascii="Corbel" w:hAnsi="Corbel"/>
                <w:sz w:val="24"/>
                <w:szCs w:val="24"/>
              </w:rPr>
              <w:t xml:space="preserve"> identyfikuje źródła zagrożeń oraz jest zdolny ocenić poziom bezpieczeństwa państwa z perspektywy nałożonych na administrację publiczną oraz podmioty pozarządowe zadań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60F81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K_U01</w:t>
            </w:r>
          </w:p>
          <w:p w14:paraId="542D99C2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4946">
              <w:rPr>
                <w:rFonts w:ascii="Corbel" w:hAnsi="Corbel"/>
                <w:b/>
                <w:sz w:val="24"/>
                <w:szCs w:val="24"/>
              </w:rPr>
              <w:t>K_U06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K_K03</w:t>
            </w:r>
          </w:p>
        </w:tc>
      </w:tr>
      <w:tr w:rsidR="00FD7CCA" w:rsidRPr="00EC0465" w14:paraId="5EA18E9A" w14:textId="77777777" w:rsidTr="00C3285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E8ECB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8CEB2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465">
              <w:rPr>
                <w:rFonts w:ascii="Corbel" w:hAnsi="Corbel"/>
                <w:sz w:val="24"/>
                <w:szCs w:val="24"/>
              </w:rPr>
              <w:t>-  ma świadomości doniosłości zobowiązań obywatelskich za bezpieczeństwo państwa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E7168" w14:textId="77777777" w:rsidR="00FD7CCA" w:rsidRPr="00EC0465" w:rsidRDefault="00FD7CCA" w:rsidP="00C3285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4364F">
              <w:rPr>
                <w:rFonts w:ascii="Corbel" w:hAnsi="Corbel"/>
                <w:b/>
                <w:sz w:val="24"/>
                <w:szCs w:val="24"/>
              </w:rPr>
              <w:t>K_W04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K_U02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K_K05</w:t>
            </w:r>
            <w:r>
              <w:rPr>
                <w:rFonts w:ascii="Corbel" w:hAnsi="Corbel"/>
                <w:b/>
                <w:sz w:val="24"/>
                <w:szCs w:val="24"/>
              </w:rPr>
              <w:t>,</w:t>
            </w:r>
            <w:r w:rsidRPr="00654946">
              <w:rPr>
                <w:rFonts w:asciiTheme="minorHAnsi" w:eastAsiaTheme="minorHAnsi" w:hAnsiTheme="minorHAnsi" w:cstheme="minorBidi"/>
                <w:b/>
                <w:sz w:val="23"/>
              </w:rPr>
              <w:t xml:space="preserve"> </w:t>
            </w:r>
            <w:r w:rsidRPr="00654946">
              <w:rPr>
                <w:rFonts w:ascii="Corbel" w:hAnsi="Corbel"/>
                <w:b/>
                <w:sz w:val="24"/>
                <w:szCs w:val="24"/>
              </w:rPr>
              <w:t>K_K06</w:t>
            </w:r>
          </w:p>
        </w:tc>
      </w:tr>
    </w:tbl>
    <w:p w14:paraId="76E89264" w14:textId="77777777" w:rsidR="00FD7CCA" w:rsidRPr="009C54AE" w:rsidRDefault="00FD7CCA" w:rsidP="00FD7CCA">
      <w:pPr>
        <w:spacing w:after="0" w:line="240" w:lineRule="auto"/>
        <w:rPr>
          <w:rFonts w:ascii="Corbel" w:hAnsi="Corbel"/>
          <w:sz w:val="24"/>
          <w:szCs w:val="24"/>
        </w:rPr>
      </w:pPr>
    </w:p>
    <w:p w14:paraId="53450E79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491372" w14:textId="77777777" w:rsidR="00FD7CCA" w:rsidRPr="009C54AE" w:rsidRDefault="00FD7CCA" w:rsidP="00FD7CC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D7BCDEF" w14:textId="77777777" w:rsidR="00FD7CCA" w:rsidRPr="009C54AE" w:rsidRDefault="00FD7CCA" w:rsidP="00FD7C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983BA3" w14:textId="77777777" w:rsidR="00FD7CCA" w:rsidRPr="009C54AE" w:rsidRDefault="00FD7CCA" w:rsidP="00FD7CC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D7CCA" w:rsidRPr="009C54AE" w14:paraId="1E776C84" w14:textId="77777777" w:rsidTr="00C32851">
        <w:tc>
          <w:tcPr>
            <w:tcW w:w="9639" w:type="dxa"/>
          </w:tcPr>
          <w:p w14:paraId="7834D90B" w14:textId="77777777" w:rsidR="00FD7CCA" w:rsidRPr="009C54AE" w:rsidRDefault="00FD7CCA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D7CCA" w:rsidRPr="009C54AE" w14:paraId="73BFBC37" w14:textId="77777777" w:rsidTr="00C32851">
        <w:tc>
          <w:tcPr>
            <w:tcW w:w="9639" w:type="dxa"/>
          </w:tcPr>
          <w:p w14:paraId="668ABE9F" w14:textId="77777777" w:rsidR="00FD7CCA" w:rsidRPr="009C54AE" w:rsidRDefault="00FD7CCA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7CCA" w:rsidRPr="009C54AE" w14:paraId="4A78D44A" w14:textId="77777777" w:rsidTr="00C32851">
        <w:tc>
          <w:tcPr>
            <w:tcW w:w="9639" w:type="dxa"/>
          </w:tcPr>
          <w:p w14:paraId="1DA47DBF" w14:textId="77777777" w:rsidR="00FD7CCA" w:rsidRPr="009C54AE" w:rsidRDefault="00FD7CCA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7CCA" w:rsidRPr="009C54AE" w14:paraId="59E00EC0" w14:textId="77777777" w:rsidTr="00C32851">
        <w:tc>
          <w:tcPr>
            <w:tcW w:w="9639" w:type="dxa"/>
          </w:tcPr>
          <w:p w14:paraId="1874F4CD" w14:textId="77777777" w:rsidR="00FD7CCA" w:rsidRPr="009C54AE" w:rsidRDefault="00FD7CCA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A2B106" w14:textId="77777777" w:rsidR="00FD7CCA" w:rsidRPr="009C54AE" w:rsidRDefault="00FD7CCA" w:rsidP="00FD7CCA">
      <w:pPr>
        <w:spacing w:after="0" w:line="240" w:lineRule="auto"/>
        <w:rPr>
          <w:rFonts w:ascii="Corbel" w:hAnsi="Corbel"/>
          <w:sz w:val="24"/>
          <w:szCs w:val="24"/>
        </w:rPr>
      </w:pPr>
    </w:p>
    <w:p w14:paraId="136DDB6B" w14:textId="77777777" w:rsidR="00FD7CCA" w:rsidRPr="009C54AE" w:rsidRDefault="00FD7CCA" w:rsidP="00FD7C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8876019" w14:textId="77777777" w:rsidR="00FD7CCA" w:rsidRDefault="00FD7CCA" w:rsidP="00FD7CC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C7EA32D" w14:textId="77777777" w:rsidR="00FD7CCA" w:rsidRDefault="00FD7CCA" w:rsidP="00FD7CC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146FE8B" w14:textId="77777777" w:rsidR="00FD7CCA" w:rsidRDefault="00FD7CCA" w:rsidP="00FD7CC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FD7CCA" w:rsidRPr="000D553F" w14:paraId="000BF456" w14:textId="77777777" w:rsidTr="00C32851">
        <w:tc>
          <w:tcPr>
            <w:tcW w:w="9497" w:type="dxa"/>
          </w:tcPr>
          <w:p w14:paraId="3B9FE473" w14:textId="77777777" w:rsidR="00FD7CCA" w:rsidRPr="000D553F" w:rsidRDefault="00FD7CCA" w:rsidP="00C32851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0D5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7CCA" w:rsidRPr="000D553F" w14:paraId="4685A46B" w14:textId="77777777" w:rsidTr="00C32851">
        <w:tc>
          <w:tcPr>
            <w:tcW w:w="9497" w:type="dxa"/>
          </w:tcPr>
          <w:p w14:paraId="65A93193" w14:textId="77777777" w:rsidR="00FD7CCA" w:rsidRPr="000D553F" w:rsidRDefault="00FD7CCA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FD7CCA" w:rsidRPr="000D553F" w14:paraId="7DB010EA" w14:textId="77777777" w:rsidTr="00C32851">
              <w:tc>
                <w:tcPr>
                  <w:tcW w:w="7537" w:type="dxa"/>
                </w:tcPr>
                <w:p w14:paraId="26DFC64C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Pojęcie bezpieczeństwo państwa  w doktrynach polityczno-prawnych</w:t>
                  </w:r>
                </w:p>
              </w:tc>
              <w:tc>
                <w:tcPr>
                  <w:tcW w:w="1842" w:type="dxa"/>
                </w:tcPr>
                <w:p w14:paraId="71C71651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0D553F" w14:paraId="491FAE66" w14:textId="77777777" w:rsidTr="00C32851">
              <w:tc>
                <w:tcPr>
                  <w:tcW w:w="7537" w:type="dxa"/>
                </w:tcPr>
                <w:p w14:paraId="6685EBFF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Podstawy normatywne i funkcjonowanie nowożytnych systemów bezpieczeństwa</w:t>
                  </w:r>
                </w:p>
              </w:tc>
              <w:tc>
                <w:tcPr>
                  <w:tcW w:w="1842" w:type="dxa"/>
                </w:tcPr>
                <w:p w14:paraId="3ABB93BE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0D553F" w14:paraId="03023FAC" w14:textId="77777777" w:rsidTr="00C32851">
              <w:tc>
                <w:tcPr>
                  <w:tcW w:w="7537" w:type="dxa"/>
                </w:tcPr>
                <w:p w14:paraId="5F7258BE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Bezpieczeństwo narodowe współczesnych państw – teoria i praktyka </w:t>
                  </w:r>
                </w:p>
                <w:p w14:paraId="40C35B1F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218B95E5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0D553F" w14:paraId="1B075D4C" w14:textId="77777777" w:rsidTr="00C32851">
              <w:tc>
                <w:tcPr>
                  <w:tcW w:w="7537" w:type="dxa"/>
                </w:tcPr>
                <w:p w14:paraId="085155EC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Strategie  i polityki bezpieczeństwa mocarstw globalnych oraz wiodących organizacji międzynarodowych. Strategia bezpieczeństwa RP –  przeszłość, teraźniejszość, postulaty zmian  </w:t>
                  </w:r>
                </w:p>
              </w:tc>
              <w:tc>
                <w:tcPr>
                  <w:tcW w:w="1842" w:type="dxa"/>
                </w:tcPr>
                <w:p w14:paraId="3359E733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0D553F" w14:paraId="127E8D01" w14:textId="77777777" w:rsidTr="00C32851">
              <w:tc>
                <w:tcPr>
                  <w:tcW w:w="7537" w:type="dxa"/>
                </w:tcPr>
                <w:p w14:paraId="0492E5AC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Wspólna Polityka  Zagraniczna i Bezpieczeństwa UE oraz Europejska Polityka Bezpieczeństwa i Obrony   </w:t>
                  </w:r>
                </w:p>
              </w:tc>
              <w:tc>
                <w:tcPr>
                  <w:tcW w:w="1842" w:type="dxa"/>
                </w:tcPr>
                <w:p w14:paraId="1281A408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0D553F" w14:paraId="6C9C09E6" w14:textId="77777777" w:rsidTr="00C32851">
              <w:tc>
                <w:tcPr>
                  <w:tcW w:w="7537" w:type="dxa"/>
                </w:tcPr>
                <w:p w14:paraId="1BF42323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Misje i interwencje zewnętrzne – przywilej silniejszego, czy obowiązek przeciwdziałania globalnym zagrożeniom (problemy polityczno-prawne)?  </w:t>
                  </w:r>
                </w:p>
              </w:tc>
              <w:tc>
                <w:tcPr>
                  <w:tcW w:w="1842" w:type="dxa"/>
                </w:tcPr>
                <w:p w14:paraId="7FF4C7A5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0D553F" w14:paraId="3F520D8D" w14:textId="77777777" w:rsidTr="00C32851">
              <w:tc>
                <w:tcPr>
                  <w:tcW w:w="7537" w:type="dxa"/>
                </w:tcPr>
                <w:p w14:paraId="3934B604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Bezpieczeństwo zewnętrzne i wewnętrzne państwa a problemy współczesnego świata : </w:t>
                  </w:r>
                </w:p>
                <w:p w14:paraId="36377BDD" w14:textId="77777777" w:rsidR="00FD7CCA" w:rsidRPr="000D553F" w:rsidRDefault="00FD7CCA" w:rsidP="00C32851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destabilizacja ekonomiczna</w:t>
                  </w:r>
                </w:p>
                <w:p w14:paraId="0997A0E9" w14:textId="77777777" w:rsidR="00FD7CCA" w:rsidRPr="000D553F" w:rsidRDefault="00FD7CCA" w:rsidP="00C32851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doktryny ekstremizmu politycznego i religijnego</w:t>
                  </w:r>
                </w:p>
                <w:p w14:paraId="1904B309" w14:textId="77777777" w:rsidR="00FD7CCA" w:rsidRPr="000D553F" w:rsidRDefault="00FD7CCA" w:rsidP="00C32851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- międzynarodowy terroryzm, proliferacja broni masowego rażenia </w:t>
                  </w:r>
                </w:p>
                <w:p w14:paraId="64551012" w14:textId="77777777" w:rsidR="00FD7CCA" w:rsidRPr="000D553F" w:rsidRDefault="00FD7CCA" w:rsidP="00C32851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problem państw upadłych</w:t>
                  </w:r>
                </w:p>
                <w:p w14:paraId="2E567E66" w14:textId="77777777" w:rsidR="00FD7CCA" w:rsidRPr="000D553F" w:rsidRDefault="00FD7CCA" w:rsidP="00C32851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 xml:space="preserve">- migracje   </w:t>
                  </w:r>
                </w:p>
                <w:p w14:paraId="473BCC32" w14:textId="77777777" w:rsidR="00FD7CCA" w:rsidRPr="000D553F" w:rsidRDefault="00FD7CCA" w:rsidP="00C32851">
                  <w:pPr>
                    <w:pStyle w:val="Akapitzlist"/>
                    <w:spacing w:line="240" w:lineRule="auto"/>
                    <w:ind w:left="1440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- jurysdykcja sądownictwa międzynarodowego</w:t>
                  </w:r>
                </w:p>
              </w:tc>
              <w:tc>
                <w:tcPr>
                  <w:tcW w:w="1842" w:type="dxa"/>
                </w:tcPr>
                <w:p w14:paraId="5C157C65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0D553F" w14:paraId="6E82A3D7" w14:textId="77777777" w:rsidTr="00C32851">
              <w:tc>
                <w:tcPr>
                  <w:tcW w:w="7537" w:type="dxa"/>
                </w:tcPr>
                <w:p w14:paraId="49DEB26A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Prawno-polityczne podstawy bezpieczeństwa energetycznego państwa w warunkach globalnego rynku paliw</w:t>
                  </w:r>
                </w:p>
              </w:tc>
              <w:tc>
                <w:tcPr>
                  <w:tcW w:w="1842" w:type="dxa"/>
                </w:tcPr>
                <w:p w14:paraId="7F6F5E53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0D553F" w14:paraId="7523F1A2" w14:textId="77777777" w:rsidTr="00C32851">
              <w:tc>
                <w:tcPr>
                  <w:tcW w:w="7537" w:type="dxa"/>
                </w:tcPr>
                <w:p w14:paraId="24D45B87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Ochrona granic zewnętrznych - problemy polityczno-prawne</w:t>
                  </w:r>
                </w:p>
              </w:tc>
              <w:tc>
                <w:tcPr>
                  <w:tcW w:w="1842" w:type="dxa"/>
                </w:tcPr>
                <w:p w14:paraId="01C81D98" w14:textId="77777777" w:rsidR="00FD7CCA" w:rsidRPr="000D553F" w:rsidRDefault="00FD7CCA" w:rsidP="00C32851">
                  <w:pPr>
                    <w:spacing w:line="240" w:lineRule="auto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0D553F" w14:paraId="0F155596" w14:textId="77777777" w:rsidTr="00C32851">
              <w:tc>
                <w:tcPr>
                  <w:tcW w:w="7537" w:type="dxa"/>
                </w:tcPr>
                <w:p w14:paraId="7EF9D481" w14:textId="77777777" w:rsidR="00FD7CCA" w:rsidRPr="000D553F" w:rsidRDefault="00FD7CCA" w:rsidP="00FD7CCA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Administracja publiczna, organizacje pozarządowe oraz zobowiązania obywateli w kontekście nowych wyzwań z zakresu bezpieczeństwa państwa</w:t>
                  </w:r>
                </w:p>
              </w:tc>
              <w:tc>
                <w:tcPr>
                  <w:tcW w:w="1842" w:type="dxa"/>
                </w:tcPr>
                <w:p w14:paraId="515A44FC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0D553F" w14:paraId="3A77B5E4" w14:textId="77777777" w:rsidTr="00C32851">
              <w:tc>
                <w:tcPr>
                  <w:tcW w:w="7537" w:type="dxa"/>
                </w:tcPr>
                <w:p w14:paraId="40810D65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0D553F">
                    <w:rPr>
                      <w:rFonts w:ascii="Corbel" w:hAnsi="Corbel"/>
                      <w:sz w:val="24"/>
                      <w:szCs w:val="24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31EBB47C" w14:textId="77777777" w:rsidR="00FD7CCA" w:rsidRPr="000D553F" w:rsidRDefault="00FD7CCA" w:rsidP="00C32851">
                  <w:pPr>
                    <w:pStyle w:val="Akapitzlist"/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1D89B230" w14:textId="77777777" w:rsidR="00FD7CCA" w:rsidRPr="000D553F" w:rsidRDefault="00FD7CCA" w:rsidP="00C32851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017391" w14:textId="77777777" w:rsidR="00FD7CCA" w:rsidRDefault="00FD7CCA" w:rsidP="00FD7CC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2BB3B39" w14:textId="77777777" w:rsidR="00FD7CCA" w:rsidRDefault="00FD7CCA" w:rsidP="00FD7CC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3DBC05E" w14:textId="77777777" w:rsidR="00FD7CCA" w:rsidRPr="009C54AE" w:rsidRDefault="00FD7CCA" w:rsidP="00FD7CC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06F94A4" w14:textId="77777777" w:rsidR="00FD7CCA" w:rsidRPr="009C54AE" w:rsidRDefault="00FD7CCA" w:rsidP="00FD7CC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A61DC8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1896D" w14:textId="77777777" w:rsidR="00A70A64" w:rsidRPr="00A70A64" w:rsidRDefault="00FD7CCA" w:rsidP="00A70A64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b w:val="0"/>
          <w:i/>
          <w:smallCaps w:val="0"/>
          <w:szCs w:val="24"/>
        </w:rPr>
        <w:t xml:space="preserve">Ćwiczenia: </w:t>
      </w:r>
      <w:r w:rsidR="00A70A64" w:rsidRPr="00A70A64">
        <w:rPr>
          <w:rFonts w:ascii="Corbel" w:hAnsi="Corbel"/>
          <w:smallCaps w:val="0"/>
          <w:szCs w:val="24"/>
        </w:rPr>
        <w:t>dyskusja, analiza tekstów z dyskusją, analiza przypadków, praca w grupach</w:t>
      </w:r>
    </w:p>
    <w:p w14:paraId="6F91F987" w14:textId="77777777" w:rsidR="00A70A64" w:rsidRDefault="00A70A64" w:rsidP="00FD7CC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E1EB591" w14:textId="77777777" w:rsidR="00FD7CCA" w:rsidRDefault="00FD7CCA" w:rsidP="00FD7C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284988" w14:textId="77777777" w:rsidR="00FD7CCA" w:rsidRPr="009C54AE" w:rsidRDefault="00FD7CCA" w:rsidP="00FD7C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3998F52" w14:textId="77777777" w:rsidR="00FD7CCA" w:rsidRPr="009C54AE" w:rsidRDefault="00FD7CCA" w:rsidP="00FD7C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1BF702" w14:textId="77777777" w:rsidR="00FD7CCA" w:rsidRPr="009C54AE" w:rsidRDefault="00FD7CCA" w:rsidP="00FD7CC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CDFE6BD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868"/>
        <w:gridCol w:w="4723"/>
        <w:gridCol w:w="2163"/>
      </w:tblGrid>
      <w:tr w:rsidR="00FD7CCA" w:rsidRPr="000D553F" w14:paraId="5DE2AA10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3A06D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i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Symbol efektu</w:t>
            </w:r>
          </w:p>
          <w:p w14:paraId="344E3F2E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i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A896C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Metody oceny efektów kształcenia</w:t>
            </w:r>
          </w:p>
          <w:p w14:paraId="32D6D98A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44CC9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 xml:space="preserve">Forma zajęć dydaktycznych ( w, </w:t>
            </w:r>
            <w:proofErr w:type="spellStart"/>
            <w:r w:rsidRPr="000D553F">
              <w:rPr>
                <w:rFonts w:ascii="Corbel" w:hAnsi="Corbel"/>
                <w:szCs w:val="24"/>
              </w:rPr>
              <w:t>ćw</w:t>
            </w:r>
            <w:proofErr w:type="spellEnd"/>
            <w:r w:rsidRPr="000D553F">
              <w:rPr>
                <w:rFonts w:ascii="Corbel" w:hAnsi="Corbel"/>
                <w:szCs w:val="24"/>
              </w:rPr>
              <w:t>, …)</w:t>
            </w:r>
          </w:p>
        </w:tc>
      </w:tr>
      <w:tr w:rsidR="00FD7CCA" w:rsidRPr="000D553F" w14:paraId="741B1023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30925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2A869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38110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ćw.,</w:t>
            </w:r>
          </w:p>
        </w:tc>
      </w:tr>
      <w:tr w:rsidR="00FD7CCA" w:rsidRPr="000D553F" w14:paraId="7EB7CF4D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6F9F0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F4354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6D0E0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FD7CCA" w:rsidRPr="000D553F" w14:paraId="18D1693E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8CA6F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B0221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D84EE" w14:textId="77777777" w:rsidR="00FD7CCA" w:rsidRPr="000D553F" w:rsidRDefault="00FD7CCA" w:rsidP="00C3285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FD7CCA" w:rsidRPr="000D553F" w14:paraId="5E956764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2DA4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6B64F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CC45A" w14:textId="77777777" w:rsidR="00FD7CCA" w:rsidRPr="000D553F" w:rsidRDefault="00FD7CCA" w:rsidP="00C3285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FD7CCA" w:rsidRPr="000D553F" w14:paraId="4C1CF77D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5819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C78B9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0092E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FD7CCA" w:rsidRPr="000D553F" w14:paraId="29EEABA7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F55B9" w14:textId="77777777" w:rsidR="00FD7CCA" w:rsidRPr="000D553F" w:rsidRDefault="00FD7CCA" w:rsidP="00C3285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84F7C" w14:textId="77777777" w:rsidR="00FD7CCA" w:rsidRPr="000D553F" w:rsidRDefault="00FD7CCA" w:rsidP="00A70A6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E0125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FD7CCA" w:rsidRPr="000D553F" w14:paraId="47ADD20B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FCE2" w14:textId="77777777" w:rsidR="00FD7CCA" w:rsidRPr="000D553F" w:rsidRDefault="00FD7CCA" w:rsidP="00C3285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1546D" w14:textId="77777777" w:rsidR="00FD7CCA" w:rsidRPr="000D553F" w:rsidRDefault="00FD7CCA" w:rsidP="00A70A6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0A9C5" w14:textId="77777777" w:rsidR="00FD7CCA" w:rsidRPr="000D553F" w:rsidRDefault="00FD7CCA" w:rsidP="00C3285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  <w:tr w:rsidR="00FD7CCA" w:rsidRPr="000D553F" w14:paraId="46937CA2" w14:textId="77777777" w:rsidTr="00C32851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FC3EA" w14:textId="77777777" w:rsidR="00FD7CCA" w:rsidRPr="000D553F" w:rsidRDefault="00FD7CCA" w:rsidP="00C3285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BD2A1" w14:textId="77777777" w:rsidR="00FD7CCA" w:rsidRPr="000D553F" w:rsidRDefault="00FD7CCA" w:rsidP="00A70A6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C569D" w14:textId="77777777" w:rsidR="00FD7CCA" w:rsidRPr="000D553F" w:rsidRDefault="00FD7CCA" w:rsidP="00C3285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553F">
              <w:rPr>
                <w:rFonts w:ascii="Corbel" w:hAnsi="Corbel"/>
                <w:szCs w:val="24"/>
              </w:rPr>
              <w:t>ćw.</w:t>
            </w:r>
          </w:p>
        </w:tc>
      </w:tr>
    </w:tbl>
    <w:p w14:paraId="23212427" w14:textId="77777777" w:rsidR="00FD7CCA" w:rsidRPr="009C54AE" w:rsidRDefault="00FD7CCA" w:rsidP="00FD7CC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974A2B7" w14:textId="77777777" w:rsidR="00FD7CCA" w:rsidRPr="009C54AE" w:rsidRDefault="00FD7CCA" w:rsidP="00FD7CC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D7CCA" w:rsidRPr="009C54AE" w14:paraId="53A88588" w14:textId="77777777" w:rsidTr="00C32851">
        <w:tc>
          <w:tcPr>
            <w:tcW w:w="9670" w:type="dxa"/>
          </w:tcPr>
          <w:p w14:paraId="1A932950" w14:textId="77777777" w:rsidR="00FD7CCA" w:rsidRPr="009C54AE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A4ABF2" w14:textId="77777777" w:rsidR="00FD7CCA" w:rsidRPr="009C54AE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>Wskazane zagadnienia problemowe, minimalne warunki – 60% ogólnej liczby punktów. Kryteria oceny: kompletność odpowiedzi, użyta terminologia</w:t>
            </w:r>
          </w:p>
          <w:p w14:paraId="3A651A23" w14:textId="77777777" w:rsidR="00FD7CCA" w:rsidRPr="009C54AE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17A3ED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875B1" w14:textId="77777777" w:rsidR="00FD7CCA" w:rsidRPr="009C54AE" w:rsidRDefault="00FD7CCA" w:rsidP="00FD7CC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C7E2CB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D7CCA" w:rsidRPr="009C54AE" w14:paraId="73A4A232" w14:textId="77777777" w:rsidTr="00C32851">
        <w:tc>
          <w:tcPr>
            <w:tcW w:w="4962" w:type="dxa"/>
            <w:vAlign w:val="center"/>
          </w:tcPr>
          <w:p w14:paraId="695447E8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1577807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7CCA" w:rsidRPr="009C54AE" w14:paraId="06640471" w14:textId="77777777" w:rsidTr="00C32851">
        <w:tc>
          <w:tcPr>
            <w:tcW w:w="4962" w:type="dxa"/>
          </w:tcPr>
          <w:p w14:paraId="0DEF4976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E1D98F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D7CCA" w:rsidRPr="009C54AE" w14:paraId="23B3AAB1" w14:textId="77777777" w:rsidTr="00C32851">
        <w:tc>
          <w:tcPr>
            <w:tcW w:w="4962" w:type="dxa"/>
          </w:tcPr>
          <w:p w14:paraId="460B0D16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1DB03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3BC9A6" w14:textId="77777777" w:rsidR="00FD7CCA" w:rsidRPr="009C54AE" w:rsidRDefault="00FD7CCA" w:rsidP="00A70A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4946">
              <w:rPr>
                <w:rFonts w:ascii="Corbel" w:hAnsi="Corbel"/>
                <w:sz w:val="24"/>
                <w:szCs w:val="24"/>
              </w:rPr>
              <w:t xml:space="preserve">4 (udział w konsultacjach - 2 godz., udział w </w:t>
            </w:r>
            <w:r w:rsidR="00A70A64">
              <w:rPr>
                <w:rFonts w:ascii="Corbel" w:hAnsi="Corbel"/>
                <w:sz w:val="24"/>
                <w:szCs w:val="24"/>
              </w:rPr>
              <w:t>zaliczeniu</w:t>
            </w:r>
            <w:r w:rsidRPr="00654946">
              <w:rPr>
                <w:rFonts w:ascii="Corbel" w:hAnsi="Corbel"/>
                <w:sz w:val="24"/>
                <w:szCs w:val="24"/>
              </w:rPr>
              <w:t xml:space="preserve"> - 2 godz.</w:t>
            </w:r>
          </w:p>
        </w:tc>
      </w:tr>
      <w:tr w:rsidR="00FD7CCA" w:rsidRPr="009C54AE" w14:paraId="7595932B" w14:textId="77777777" w:rsidTr="00C32851">
        <w:tc>
          <w:tcPr>
            <w:tcW w:w="4962" w:type="dxa"/>
          </w:tcPr>
          <w:p w14:paraId="3EA8036B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9805C6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2257F8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FD7CCA" w:rsidRPr="009C54AE" w14:paraId="3376BE4E" w14:textId="77777777" w:rsidTr="00C32851">
        <w:tc>
          <w:tcPr>
            <w:tcW w:w="4962" w:type="dxa"/>
          </w:tcPr>
          <w:p w14:paraId="063BBCCE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C6D8C4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D7CCA" w:rsidRPr="009C54AE" w14:paraId="49A3BCDB" w14:textId="77777777" w:rsidTr="00C32851">
        <w:tc>
          <w:tcPr>
            <w:tcW w:w="4962" w:type="dxa"/>
          </w:tcPr>
          <w:p w14:paraId="6D6F8DC6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9EE428" w14:textId="77777777" w:rsidR="00FD7CCA" w:rsidRPr="009C54AE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90EDCF" w14:textId="77777777" w:rsidR="00FD7CCA" w:rsidRPr="009C54AE" w:rsidRDefault="00FD7CCA" w:rsidP="00FD7CC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37FFE648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227F4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33A6A3" w14:textId="77777777" w:rsidR="00FD7CCA" w:rsidRPr="009C54AE" w:rsidRDefault="00FD7CCA" w:rsidP="00FD7CC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D7CCA" w:rsidRPr="009C54AE" w14:paraId="499EDD4E" w14:textId="77777777" w:rsidTr="00C32851">
        <w:trPr>
          <w:trHeight w:val="397"/>
        </w:trPr>
        <w:tc>
          <w:tcPr>
            <w:tcW w:w="3544" w:type="dxa"/>
          </w:tcPr>
          <w:p w14:paraId="428CA3BD" w14:textId="77777777" w:rsidR="00FD7CCA" w:rsidRPr="009C54AE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872727D" w14:textId="77777777" w:rsidR="00FD7CCA" w:rsidRPr="009C54AE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D7CCA" w:rsidRPr="009C54AE" w14:paraId="09684C00" w14:textId="77777777" w:rsidTr="00C32851">
        <w:trPr>
          <w:trHeight w:val="397"/>
        </w:trPr>
        <w:tc>
          <w:tcPr>
            <w:tcW w:w="3544" w:type="dxa"/>
          </w:tcPr>
          <w:p w14:paraId="6E9CE681" w14:textId="77777777" w:rsidR="00FD7CCA" w:rsidRPr="009C54AE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43D5A8" w14:textId="77777777" w:rsidR="00FD7CCA" w:rsidRPr="009C54AE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3857CC" w14:textId="77777777" w:rsidR="00FD7CCA" w:rsidRPr="009C54AE" w:rsidRDefault="00FD7CCA" w:rsidP="00FD7C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8CDEA3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C45EF87" w14:textId="77777777" w:rsidR="00FD7CCA" w:rsidRPr="009C54AE" w:rsidRDefault="00FD7CCA" w:rsidP="00FD7CC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D7CCA" w:rsidRPr="009C54AE" w14:paraId="5CAA04A1" w14:textId="77777777" w:rsidTr="00C32851">
        <w:trPr>
          <w:trHeight w:val="397"/>
        </w:trPr>
        <w:tc>
          <w:tcPr>
            <w:tcW w:w="7513" w:type="dxa"/>
          </w:tcPr>
          <w:p w14:paraId="0202EAF5" w14:textId="77777777" w:rsidR="00FD7CCA" w:rsidRDefault="00FD7CCA" w:rsidP="00C32851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t xml:space="preserve"> </w:t>
            </w:r>
          </w:p>
          <w:p w14:paraId="44FC7579" w14:textId="77777777" w:rsidR="00FD7CCA" w:rsidRPr="00654946" w:rsidRDefault="00FD7CCA" w:rsidP="00FD7CCA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Teoretyczne i metodologiczne podstawy problemów z zakresu bezpieczeństwa, red. Z.  Ściborek, Z. Zamiar, Toruń 2016; </w:t>
            </w:r>
          </w:p>
          <w:p w14:paraId="24336CD7" w14:textId="77777777" w:rsidR="00FD7CCA" w:rsidRDefault="00FD7CCA" w:rsidP="00C32851">
            <w:pPr>
              <w:pStyle w:val="Punktygwne"/>
              <w:spacing w:before="0" w:after="0"/>
              <w:ind w:firstLine="45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E34254" w14:textId="77777777" w:rsidR="00FD7CCA" w:rsidRDefault="00FD7CCA" w:rsidP="00FD7CC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Współczesne aspekty bezpieczeństwa państwa, red. K. Graczyk, G.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Nagielski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, T.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Tabaczniuk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, Zielona Góra 2015; </w:t>
            </w:r>
          </w:p>
          <w:p w14:paraId="207482A2" w14:textId="77777777" w:rsidR="00FD7CCA" w:rsidRDefault="00FD7CCA" w:rsidP="00FD7CC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W. Lis, Bezpieczeństwo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państwaz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 zagadnienia podstawowe, Lublin 2014; </w:t>
            </w:r>
          </w:p>
          <w:p w14:paraId="30C44CD5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C441E5" w14:textId="77777777" w:rsidR="00FD7CCA" w:rsidRDefault="00FD7CCA" w:rsidP="00FD7CC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S. Pieprzny, Administracja bezpieczeństwa i porządku publicznego, Rzeszów 2014; </w:t>
            </w:r>
          </w:p>
          <w:p w14:paraId="0520E914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9A538B" w14:textId="77777777" w:rsidR="00FD7CCA" w:rsidRDefault="00FD7CCA" w:rsidP="00FD7CC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654946">
              <w:rPr>
                <w:rFonts w:ascii="Corbel" w:hAnsi="Corbel"/>
                <w:b w:val="0"/>
                <w:smallCaps w:val="0"/>
                <w:szCs w:val="24"/>
              </w:rPr>
              <w:t>Kuliniak</w:t>
            </w:r>
            <w:proofErr w:type="spellEnd"/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-Jędrzejczyk, Religie świata a bezpieczeństwo, Wrocław 2013; </w:t>
            </w:r>
          </w:p>
          <w:p w14:paraId="6D83ECEF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258D2C" w14:textId="77777777" w:rsidR="00FD7CCA" w:rsidRDefault="00FD7CCA" w:rsidP="00FD7CC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Ciupiński, Wspólna Polityka Bezpieczeństwa i Obrony Unii Europejskiej, geneza, rozwój, funkcjonowanie, Warszawa 2013; </w:t>
            </w:r>
          </w:p>
          <w:p w14:paraId="30A5D708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372618" w14:textId="77777777" w:rsidR="00FD7CCA" w:rsidRDefault="00FD7CCA" w:rsidP="00FD7CC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Doświadczenia organizacji bezpieczeństwa narodowego Polski od X do XX wieku. Wnioski dla Polski w XXI wieku, J. Marczak „et al”, Warszawa 2013;  </w:t>
            </w:r>
          </w:p>
          <w:p w14:paraId="0FBD5EE8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EEAB3E" w14:textId="77777777" w:rsidR="00FD7CCA" w:rsidRDefault="00FD7CCA" w:rsidP="00FD7CC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 xml:space="preserve">Cichy, C. Szyjko, Bezpieczeństwo międzynarodowe w teorii i praktyce. Wybrane aspekty prawno-organizacyjne, Warszawa 2014; </w:t>
            </w:r>
          </w:p>
          <w:p w14:paraId="552C55DE" w14:textId="77777777" w:rsidR="00FD7CCA" w:rsidRDefault="00FD7CCA" w:rsidP="00C32851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18AA" w14:textId="77777777" w:rsidR="00FD7CCA" w:rsidRPr="009C54AE" w:rsidRDefault="00FD7CCA" w:rsidP="00FD7CC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4946">
              <w:rPr>
                <w:rFonts w:ascii="Corbel" w:hAnsi="Corbel"/>
                <w:b w:val="0"/>
                <w:smallCaps w:val="0"/>
                <w:szCs w:val="24"/>
              </w:rPr>
              <w:t>J. Karpowicz, Strategia bezpieczeństwa państwa demokratycznego, Dęblin 2013;</w:t>
            </w:r>
          </w:p>
        </w:tc>
      </w:tr>
      <w:tr w:rsidR="00FD7CCA" w:rsidRPr="009C54AE" w14:paraId="2C705D51" w14:textId="77777777" w:rsidTr="00C32851">
        <w:trPr>
          <w:trHeight w:val="397"/>
        </w:trPr>
        <w:tc>
          <w:tcPr>
            <w:tcW w:w="7513" w:type="dxa"/>
          </w:tcPr>
          <w:p w14:paraId="01806A49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7A252C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F0DABC" w14:textId="77777777" w:rsidR="00FD7CCA" w:rsidRDefault="00FD7CCA" w:rsidP="00FD7C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Łuszczyński,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Myśl </w:t>
            </w:r>
            <w:proofErr w:type="spellStart"/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polityczno</w:t>
            </w:r>
            <w:proofErr w:type="spellEnd"/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– prawna Tomasza G. Masaryka jako rodzaj mitu państwotwórczego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Rzeszów 2013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610423C1" w14:textId="77777777" w:rsidR="00FD7CCA" w:rsidRDefault="00FD7CCA" w:rsidP="00C32851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76DC8B8F" w14:textId="77777777" w:rsidR="00FD7CCA" w:rsidRDefault="00FD7CCA" w:rsidP="00FD7C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Niemczyk,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Upojeni wolnością. Historia i idee Praskiej Wiosny jako próba wdrożenia socjalizmu z ludzką twarzą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 xml:space="preserve"> [w:] O. Górecki (red.),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Wolność człowieka i jego granice. Antologia pojęcia w doktrynach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lastRenderedPageBreak/>
              <w:t>polityczno-prawnych. Od Nietzschego do współczesności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Wydawnictwo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Uniwersytetu Łódzkiego, Łódź 2019</w:t>
            </w:r>
          </w:p>
          <w:p w14:paraId="05E2F519" w14:textId="77777777" w:rsidR="00FD7CCA" w:rsidRPr="00772304" w:rsidRDefault="00FD7CCA" w:rsidP="00C32851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6EE17534" w14:textId="77777777" w:rsidR="00FD7CCA" w:rsidRDefault="00FD7CCA" w:rsidP="00FD7C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Merkwa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</w:rPr>
              <w:t>U źródeł idei praw człowieka</w:t>
            </w:r>
            <w:r>
              <w:rPr>
                <w:rFonts w:ascii="Corbel" w:eastAsia="Cambria" w:hAnsi="Corbel"/>
                <w:sz w:val="24"/>
                <w:szCs w:val="24"/>
              </w:rPr>
              <w:t>, Lublin 2018.</w:t>
            </w:r>
          </w:p>
          <w:p w14:paraId="5A5A43C6" w14:textId="77777777" w:rsidR="00FD7CCA" w:rsidRDefault="00FD7CCA" w:rsidP="00C32851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53E6F4BF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Czuryk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K. Dunaj, M. Karpiuk, K. Prokop.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państwa, zagadnienia prawno-administracyjne,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Olsztyn 2016: </w:t>
            </w:r>
          </w:p>
          <w:p w14:paraId="5E4819DA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F14B191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M. Lutostański, Główne komponenty architektury ochrony bezpieczeństwa państwa, Łódź-Warszawa 2014; Bezpieczeństwo narodowe i międzynarodowe wobec wyzwań współczesnego świata, red. M. Marszałek, W. </w:t>
            </w:r>
            <w:proofErr w:type="spellStart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Kitler</w:t>
            </w:r>
            <w:proofErr w:type="spellEnd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Warszawa 2014; </w:t>
            </w:r>
          </w:p>
          <w:p w14:paraId="27ECB456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</w:p>
          <w:p w14:paraId="3ECF049C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Bezpieczeństwo narodowe i międzynarodowe wobec wyzwań współczesnego świata. Współczesne wyzwania dla podmiotów euroatlantyckiego środowiska bezpieczeństwa, red. M. Marszałek, W. </w:t>
            </w:r>
            <w:proofErr w:type="spellStart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Kitler</w:t>
            </w:r>
            <w:proofErr w:type="spellEnd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Warszawa 2015  </w:t>
            </w:r>
          </w:p>
          <w:p w14:paraId="26F0A572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</w:p>
          <w:p w14:paraId="7907D8E8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Bezpieczeństwo w polskiej polityce zagranicznej, red. W. Śmiałek, Warszawa 2014; </w:t>
            </w:r>
          </w:p>
          <w:p w14:paraId="3D193BF6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</w:p>
          <w:p w14:paraId="0C1E13A1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międzynarodowe w XXI wieku. Wybrane problemy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red. naukowa E.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Cziomer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Kraków 2010;M. Lutostański,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a bezpieczeństwo narodu i państwa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Łódź-Warszawa 2011; </w:t>
            </w:r>
          </w:p>
          <w:p w14:paraId="78E3B0FF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20A189A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Walzer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Wojny sprawiedliwe i niesprawiedliwe: rozważania natury moralnej z uwzględnieniem przykładów historycznych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2010; </w:t>
            </w:r>
          </w:p>
          <w:p w14:paraId="685EB06C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3A30F55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Bezpieczeństwo międzynarodowe. Przegląd aktualnego stanu, red. K. Żukrowska,  Warszawa 2011; </w:t>
            </w:r>
          </w:p>
          <w:p w14:paraId="718FD929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</w:p>
          <w:p w14:paraId="368AFD52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Czaputowcz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międzynarodowe, Współczesne koncepcje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2012; </w:t>
            </w:r>
          </w:p>
          <w:p w14:paraId="0D24FD59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F17E88B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Biała Księga Bezpieczeństwa Narodowego Rzeczpospolitej Polskiej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2013; </w:t>
            </w:r>
          </w:p>
          <w:p w14:paraId="3340F297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DA75961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Pawłowski,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Między bezstronnością a solidarnością międzynarodową. Polityka bezpieczeństwa europejskich państw neutralnych i </w:t>
            </w:r>
            <w:proofErr w:type="spellStart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bezaliansowych</w:t>
            </w:r>
            <w:proofErr w:type="spellEnd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 zimnej wojnie, 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Warszawa 2013; </w:t>
            </w:r>
          </w:p>
          <w:p w14:paraId="781CC5DC" w14:textId="77777777" w:rsidR="00FD7CCA" w:rsidRDefault="00FD7CCA" w:rsidP="00C32851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2DF9125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Kałążna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R. Rosicki,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Wymiary bezpieczeństwa energetycznego Unii Europejskiej,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Poznań 2010;</w:t>
            </w:r>
          </w:p>
          <w:p w14:paraId="55CFF49C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25E7D90C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w XXI wieku, strategie bezpieczeństwa narodowego Polski i wybranych państw,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red.. Z. Nowakowski, H. Szafran, R. Szafran, Rzeszów 2008; </w:t>
            </w:r>
          </w:p>
          <w:p w14:paraId="4A7E59B5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C443F01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J. Barcik,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Europejska Polityka Bezpieczeństwa i Obrony, aspekty prawne i polityczne,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Katowice 2008; </w:t>
            </w:r>
          </w:p>
          <w:p w14:paraId="113209CB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47AE711C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Bezpieczeństwo międzynarodowe, teoria i praktyka, 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red. K. Żukrowska, R.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Grącik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; Warszawa 2006; </w:t>
            </w:r>
          </w:p>
          <w:p w14:paraId="0A361A23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89577D2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Moralne problemy bezpieczeństwa,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red. J. Konieczny, Kraków 2008; </w:t>
            </w:r>
          </w:p>
          <w:p w14:paraId="79229B96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3FB7C3B3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Parlamentrany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nadzór nad sektorem bezpieczeństwa, Zasady, mechanizmy, praktyki, red. wyd. pol. J.S. Kugler, Warszawa 2004; </w:t>
            </w:r>
          </w:p>
          <w:p w14:paraId="07DB8DC3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0CDA1C41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Z. Nowakowski,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państwa w koncepcjach programowych partii parlamentarnych w Polsce po 1989 r.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2009; </w:t>
            </w:r>
          </w:p>
          <w:p w14:paraId="267A95BF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47CF99B3" w14:textId="77777777" w:rsidR="00FD7CCA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T. R.  Aleksandrowicz,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w Unii Europejskiej,</w:t>
            </w: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2011;</w:t>
            </w:r>
          </w:p>
          <w:p w14:paraId="024855A7" w14:textId="77777777" w:rsidR="00FD7CCA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2C0A912E" w14:textId="77777777" w:rsidR="00FD7CCA" w:rsidRPr="009C54AE" w:rsidRDefault="00FD7CCA" w:rsidP="00FD7CC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Demkiewicz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Integracja Europy Zachodniej w dziedzinie bezpieczeństwa i obrony. Od EWO do </w:t>
            </w:r>
            <w:proofErr w:type="spellStart"/>
            <w:r w:rsidRPr="00BB7E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WEPBiO</w:t>
            </w:r>
            <w:proofErr w:type="spellEnd"/>
            <w:r w:rsidRPr="00BB7E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2012;  Dziennik Urzędowy Unii Europejskiej.</w:t>
            </w:r>
          </w:p>
        </w:tc>
      </w:tr>
    </w:tbl>
    <w:p w14:paraId="6DB8C178" w14:textId="77777777" w:rsidR="00FD7CCA" w:rsidRPr="009C54AE" w:rsidRDefault="00FD7CCA" w:rsidP="00FD7C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2F8A6" w14:textId="77777777" w:rsidR="00FD7CCA" w:rsidRPr="009C54AE" w:rsidRDefault="00FD7CCA" w:rsidP="00FD7C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69F36A" w14:textId="77777777" w:rsidR="00FD7CCA" w:rsidRPr="009C54AE" w:rsidRDefault="00FD7CCA" w:rsidP="00FD7CC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ABEDB2" w14:textId="77777777" w:rsidR="00E0142B" w:rsidRDefault="00E0142B"/>
    <w:sectPr w:rsidR="00E014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B5F49"/>
    <w:multiLevelType w:val="hybridMultilevel"/>
    <w:tmpl w:val="7C88F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DF5DAF"/>
    <w:multiLevelType w:val="hybridMultilevel"/>
    <w:tmpl w:val="8C8C50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3A0D00"/>
    <w:multiLevelType w:val="hybridMultilevel"/>
    <w:tmpl w:val="B29A5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932A3"/>
    <w:multiLevelType w:val="hybridMultilevel"/>
    <w:tmpl w:val="CDA48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461347">
    <w:abstractNumId w:val="1"/>
  </w:num>
  <w:num w:numId="2" w16cid:durableId="913590445">
    <w:abstractNumId w:val="4"/>
  </w:num>
  <w:num w:numId="3" w16cid:durableId="805703217">
    <w:abstractNumId w:val="3"/>
  </w:num>
  <w:num w:numId="4" w16cid:durableId="2024042292">
    <w:abstractNumId w:val="0"/>
  </w:num>
  <w:num w:numId="5" w16cid:durableId="2128768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573"/>
    <w:rsid w:val="00676C5B"/>
    <w:rsid w:val="00823573"/>
    <w:rsid w:val="00902DCD"/>
    <w:rsid w:val="00A70A64"/>
    <w:rsid w:val="00E0142B"/>
    <w:rsid w:val="00E817B1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585B"/>
  <w15:docId w15:val="{22D5BC7D-8963-4AAE-A33B-4FFACBEE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C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7CCA"/>
    <w:pPr>
      <w:ind w:left="720"/>
      <w:contextualSpacing/>
    </w:pPr>
  </w:style>
  <w:style w:type="paragraph" w:customStyle="1" w:styleId="Punktygwne">
    <w:name w:val="Punkty główne"/>
    <w:basedOn w:val="Normalny"/>
    <w:rsid w:val="00FD7CC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D7CC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D7CC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D7CC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D7CC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D7CC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D7CC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D7CC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7C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7C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1474</Words>
  <Characters>8850</Characters>
  <Application>Microsoft Office Word</Application>
  <DocSecurity>0</DocSecurity>
  <Lines>73</Lines>
  <Paragraphs>20</Paragraphs>
  <ScaleCrop>false</ScaleCrop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Dominika Nowak</cp:lastModifiedBy>
  <cp:revision>8</cp:revision>
  <dcterms:created xsi:type="dcterms:W3CDTF">2021-12-07T20:11:00Z</dcterms:created>
  <dcterms:modified xsi:type="dcterms:W3CDTF">2022-09-16T07:49:00Z</dcterms:modified>
</cp:coreProperties>
</file>